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B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b/>
          <w:bCs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b/>
          <w:bCs/>
          <w:sz w:val="28"/>
          <w:szCs w:val="28"/>
        </w:rPr>
        <w:t>Дергачевского</w:t>
      </w:r>
      <w:proofErr w:type="spellEnd"/>
      <w:r w:rsidRPr="00F87B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B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BA2">
        <w:rPr>
          <w:rFonts w:ascii="Times New Roman" w:hAnsi="Times New Roman" w:cs="Times New Roman"/>
          <w:bCs/>
          <w:sz w:val="28"/>
          <w:szCs w:val="28"/>
        </w:rPr>
        <w:t>от 20 июня 2012 года № 10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BA2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F87BA2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F87BA2">
        <w:rPr>
          <w:rFonts w:ascii="Times New Roman" w:hAnsi="Times New Roman" w:cs="Times New Roman"/>
          <w:bCs/>
          <w:sz w:val="28"/>
          <w:szCs w:val="28"/>
        </w:rPr>
        <w:t xml:space="preserve">ерхазовка 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О  порядке разработки и утверждения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административных регламентов исполнения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муниципальных функций и административных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регламентов предоставления муниципальных услуг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87BA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услуг", </w:t>
      </w:r>
      <w:r w:rsidRPr="00F87BA2">
        <w:rPr>
          <w:rFonts w:ascii="Times New Roman" w:hAnsi="Times New Roman" w:cs="Times New Roman"/>
          <w:sz w:val="28"/>
          <w:szCs w:val="28"/>
        </w:rPr>
        <w:t>Постановлением Правительства РФ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Правительства Саратовской области от 26.08.2011 №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услуг", Уставом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постановляю: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Правила разработки и утверждения административных регламентов предоставления муниципальных услуг согласно приложению № 1;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Правила проведения экспертизы проектов административных регламентов предоставления муниципальных услуг согласно приложению №2;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Правила разработки и утверждения административных регламентов исполнения муниципальных функций согласно приложению № 3;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2. Специалистам администрации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 сфере деятельности которых относится предоставление муниципальных услуг: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муниципальных услуг, принятые до дня вступления в силу Федерального закона от 27 июля 2010 года № 210-ФЗ "Об организации предоставления государственных и муниципальных услуг", привести в соответствие с указанным федеральным законом и настоящим постановлением в срок до 1 июля 2012 года;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руководствоваться утвержденными правилами при разработке новых административных регламентов исполнения муниципальных функций и административных регламентов предоставления муниципальных услуг.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pStyle w:val="a4"/>
        <w:rPr>
          <w:rFonts w:ascii="Times New Roman" w:hAnsi="Times New Roman"/>
          <w:sz w:val="28"/>
          <w:szCs w:val="28"/>
        </w:rPr>
      </w:pPr>
      <w:r w:rsidRPr="00F87BA2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spellStart"/>
      <w:r w:rsidRPr="00F87BA2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/>
          <w:sz w:val="28"/>
          <w:szCs w:val="28"/>
        </w:rPr>
        <w:t xml:space="preserve"> МО                         Р.</w:t>
      </w:r>
      <w:proofErr w:type="gramStart"/>
      <w:r w:rsidRPr="00F87BA2">
        <w:rPr>
          <w:rFonts w:ascii="Times New Roman" w:hAnsi="Times New Roman"/>
          <w:sz w:val="28"/>
          <w:szCs w:val="28"/>
        </w:rPr>
        <w:t>Р</w:t>
      </w:r>
      <w:proofErr w:type="gramEnd"/>
      <w:r w:rsidRPr="00F87BA2">
        <w:rPr>
          <w:rFonts w:ascii="Times New Roman" w:hAnsi="Times New Roman"/>
          <w:sz w:val="28"/>
          <w:szCs w:val="28"/>
        </w:rPr>
        <w:t xml:space="preserve"> Алимов  </w:t>
      </w:r>
    </w:p>
    <w:p w:rsidR="00F87BA2" w:rsidRPr="00F87BA2" w:rsidRDefault="00F87BA2" w:rsidP="00F87BA2">
      <w:pPr>
        <w:pStyle w:val="a4"/>
        <w:rPr>
          <w:rFonts w:ascii="Times New Roman" w:hAnsi="Times New Roman"/>
          <w:sz w:val="28"/>
          <w:szCs w:val="28"/>
        </w:rPr>
      </w:pPr>
    </w:p>
    <w:p w:rsidR="00F87BA2" w:rsidRPr="00F87BA2" w:rsidRDefault="00F87BA2" w:rsidP="00F87BA2">
      <w:pPr>
        <w:pStyle w:val="a4"/>
        <w:rPr>
          <w:rFonts w:ascii="Times New Roman" w:hAnsi="Times New Roman"/>
          <w:sz w:val="28"/>
          <w:szCs w:val="28"/>
        </w:rPr>
      </w:pPr>
      <w:r w:rsidRPr="00F87BA2">
        <w:rPr>
          <w:rFonts w:ascii="Times New Roman" w:hAnsi="Times New Roman"/>
          <w:sz w:val="28"/>
          <w:szCs w:val="28"/>
        </w:rPr>
        <w:t xml:space="preserve">                   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ПРАВИЛА РАЗРАБОТКИ И УТВЕРЖДЕНИЯ АДМИНИСТРАТИВНЫХ РЕГЛАМЕНТОВ ПРЕДОСТАВЛЕНИЯ МУНИЦИПАЛЬНЫХ УСЛУГ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t xml:space="preserve">Регламентом услуги является нормативный правовой акт администрации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местной администрация), устанавливающий сроки и последовательность административных процедур (действий) для специалистов местной администрации, осуществляющих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полномочий в соответствии с требованиями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Федеральный закон).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Регламент услуги также устанавливает порядок взаимодействия между должностными лицами и специалистами местной администрации,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2. Регламент услуги разрабатывается специалистами, к сфере деятельности которых относится предоставление соответствующей муниципальной услуги (далее – специалист, ответственный за разработку регламента услуги), и с учетом положений законодательства Российской Федерации, Саратовской области, а также муниципальных правовых актов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Регламент услуги, в исполнении которого участвует несколько специалистов, ответственных за разработку регламента услуги,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3. При разработке регламента услуги специалист, ответственный за разработку регламента услуги предусматривает оптимизацию (повышение качества) предоставления муниципальных услуг, в том числе: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lastRenderedPageBreak/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Специалист, ответственный за разработку регламента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ответственность должностных лиц органов местного самоуправления, предоставляющих муниципальные услуги, за несоблюдение ими требований регламентов услуг при выполнении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е) предоставление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если это не запрещено законом.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4. Сведения об услугах, в том числе регламенты услуг, размещаются на региональном узле системы порталов государственных и муниципальных услуг в соответствии с постановлением Правительства Саратовской области от 22 декабря 2010 г. N 644-П "Об утверждении Положения об эксплуатации регионального узла системы порталов государственных и муниципальных услуг"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5. Проекты регламентов услуги подлежат представлению на независимую экспертизу и экспертизу, проводимую уполномоченным специалистом (в случае отсутствия уполномоченного специалиста, проект регламента функции направляется на экспертизу (согласование) главе администрации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глава администрации)).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Для проведения независимой экспертизы местная администрация после разработки специалистом проекта регламента услуги размещает его на официальном сайте муниципального образования, в случае отсутствия такого сайта - на официальном сайте Правительства Саратовской области.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разработку регламента услуги готовит и представляет на экспертизу уполномоченному специалисту (главе администрации) вместе с проектом регламента услуги пояснительную записку, в которой приводится информация об основных предполагаемых </w:t>
      </w:r>
      <w:r w:rsidRPr="00F87BA2">
        <w:rPr>
          <w:rFonts w:ascii="Times New Roman" w:hAnsi="Times New Roman" w:cs="Times New Roman"/>
          <w:sz w:val="28"/>
          <w:szCs w:val="28"/>
        </w:rPr>
        <w:lastRenderedPageBreak/>
        <w:t>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6. Специалист, ответственный за разработку регламента услуги, обеспечивает учет замечаний и предложений, содержащихся в заключение экспертизы.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26.08.2011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Утверждение регламента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8. Регламент услуги, разработанный специалистом, ответственным за разработку регламентов услуг, утверждается нормативным правовым актом местной администрации после получения положительного заключения уполномоченного специалиста (главы администрации).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9. Внесение изменений в регламенты услуги осуществляется в случае изменения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специалистов, ответственных за разработку регламента услуги, основанных на результатах анализа практики применения регламентов.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10. Внесение изменений в регламенты осуществляется в порядке, установленном для разработки и утверждения регламентов услуги.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II. Требования к регламентам услуг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11. Наименование регламента услуги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услуга.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12. В регламент услуги включаются следующие разделы: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исполнением регламента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13. Раздел, касающийся общих положений, состоит из следующих подразделов: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предмет регулирования регламента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органов местного самоуправления, специалистов,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справочные телефоны специалистов,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телефона-автоинформатор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адреса официальных сайтов органов местного самоуправления,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муниципальных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t>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"Интернет", а также в федеральной государственной информационной системе "Единый портал государственных и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(функций)".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14. Стандарт предоставления муниципальной услуги должен содержать следующие подразделы: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lastRenderedPageBreak/>
        <w:t xml:space="preserve">б) наименование органа,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 и организации, то указываются все органы.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 xml:space="preserve">Также указываются требования </w:t>
      </w:r>
      <w:hyperlink r:id="rId4" w:history="1">
        <w:r w:rsidRPr="00F87B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7</w:t>
        </w:r>
      </w:hyperlink>
      <w:r w:rsidRPr="00F87BA2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муниципальных услуг;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способы их получения заявителем, в том числе в электронной форме, порядок их представления (бланки, формы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действующим законодательством предусмотрена свободная форма подачи этих документов);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</w:pPr>
      <w:r w:rsidRPr="00F87BA2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  <w:t>е(1)) В регламенте необходимо указание на запрет требовать от заявителя: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</w:pPr>
      <w:r w:rsidRPr="00F87BA2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</w:t>
      </w:r>
      <w:proofErr w:type="spellStart"/>
      <w:proofErr w:type="gramStart"/>
      <w:r w:rsidRPr="00F87BA2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  <w:t>услуги</w:t>
      </w:r>
      <w:proofErr w:type="spellEnd"/>
      <w:proofErr w:type="gramEnd"/>
      <w:r w:rsidRPr="00F87BA2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  <w:t>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5" w:history="1">
        <w:r w:rsidRPr="00F87BA2">
          <w:rPr>
            <w:rFonts w:ascii="Times New Roman" w:hAnsi="Times New Roman" w:cs="Times New Roman"/>
            <w:color w:val="1D1B11" w:themeColor="background2" w:themeShade="1A"/>
            <w:sz w:val="28"/>
            <w:szCs w:val="28"/>
            <w:highlight w:val="yellow"/>
          </w:rPr>
          <w:t>части 6 статьи 7</w:t>
        </w:r>
        <w:proofErr w:type="gramEnd"/>
      </w:hyperlink>
      <w:r w:rsidRPr="00F87BA2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  <w:t xml:space="preserve"> Федерального закона</w:t>
      </w:r>
      <w:r w:rsidRPr="00F87BA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и)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л)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м)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о) срок регистрации запроса заявителя о предоставлении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муниципальной услуги в многофункциональных центрах </w:t>
      </w:r>
      <w:r w:rsidRPr="00F87BA2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15.</w:t>
      </w:r>
      <w:r w:rsidRPr="00F87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информацию заявителям и обеспечение доступа заявителей к сведениям о муниципальной услуге;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взаимодействие органа местного самоуправления, предоставляющего муниципальной услугу, с иными органами местного самоуправления, органами государственной власти и организациями, участвующими в предоставлении муниципальной услуг, в том числе порядок и условия такого взаимодействия;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</w:t>
      </w:r>
      <w:r w:rsidRPr="00F87BA2">
        <w:rPr>
          <w:rFonts w:ascii="Times New Roman" w:hAnsi="Times New Roman" w:cs="Times New Roman"/>
          <w:sz w:val="28"/>
          <w:szCs w:val="28"/>
        </w:rPr>
        <w:t>о</w:t>
      </w:r>
      <w:r w:rsidRPr="00F87BA2">
        <w:rPr>
          <w:rFonts w:ascii="Times New Roman" w:hAnsi="Times New Roman" w:cs="Times New Roman"/>
          <w:sz w:val="28"/>
          <w:szCs w:val="28"/>
        </w:rPr>
        <w:t>м;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16. Блок-схема предоставления муниципальной услуги приводится в приложении к регламенту услуги.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17. Описание каждой административной процедуры предусматривает: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18. Раздел, касающийся форм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19.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его должностных лиц, указываются: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право заявителя на получение информации и документов, необходимых для обоснования и рассмотрения жалобы (претензии);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е) 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ж) сроки рассмотрения жалобы (претензии);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III. Организация независимой экспертизы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проектов регламентов услуги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22. Проекты регламентов услуги подлежат представлению на независимую экспертизу.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23. Предметом независимой экспертизы проекта регламента услуги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реализации положений проекта регламента услуги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24.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услуги, а также организациями, находящимися в ведении органа, являющегося разработчиком регламента услуги.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25. Срок, отведенный для проведения независимой экспертизы, указывается при размещении проекта регламента услуги на официальном сайте муниципального образования, в случае отсутствия такого сайта - на официальном сайте Правительства Саратовской. Указанный срок не может быть менее 30 календарных дней со дня размещения проекта регламента услуги в информационно-телекоммуникационной сети "Интернет".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26.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местную администрацию. Специалист, ответственный за разработку регламента услуги,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экспертизу уполномоченному специалисту (главе администрации).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в местную администрацию, в срок, отведенный для проведения независимой экспертизы, не является препятствием для проведения экспертизы уполномоченным специалистом (главой администрации) и утверждения регламента услуги.</w:t>
      </w:r>
    </w:p>
    <w:p w:rsidR="00F87BA2" w:rsidRPr="00F87BA2" w:rsidRDefault="00F87BA2" w:rsidP="00F87B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lastRenderedPageBreak/>
        <w:t>Приложению № 2.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 xml:space="preserve">ПРАВИЛА ПРОВЕДЕНИЯ </w:t>
      </w:r>
      <w:proofErr w:type="gramStart"/>
      <w:r w:rsidRPr="00F87BA2">
        <w:rPr>
          <w:rFonts w:ascii="Times New Roman" w:hAnsi="Times New Roman" w:cs="Times New Roman"/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услуг (далее - проект регламента), разработанных специалистом, ответственным за разработку проекта регламента (далее - экспертиза).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2. Экспертиза проводится уполномоченным специалистом местной администрации (в случае отсутствия уполномоченного специалиста, проект регламента направляется на экспертизу (согласование) главе администрации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образования) (далее – уполномоченное лицо)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87BA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 </w:t>
      </w:r>
      <w:r w:rsidRPr="00F87BA2">
        <w:rPr>
          <w:rFonts w:ascii="Times New Roman" w:hAnsi="Times New Roman" w:cs="Times New Roman"/>
          <w:sz w:val="28"/>
          <w:szCs w:val="28"/>
        </w:rPr>
        <w:t xml:space="preserve">(далее - Федеральный закон) предметом экспертизы является оценка соответствия проекта регламента требованиям, предъявляемым к нему Федеральным </w:t>
      </w:r>
      <w:hyperlink r:id="rId6" w:history="1">
        <w:r w:rsidRPr="00F87B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87BA2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Правилами разработки и утверждения административных регламентов предоставления муниципальных услуг, а также оценка учета результатов независимой экспертизы в проекте регламента, в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полнота описания в проекте регламента порядка и условий предоставления муниципальной услуги, установленных действующим законодательством;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электронной форме.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4. К проекту регламента, направляемому на экспертизу, прилагается проект нормативного правового акта местной администрации об утверждении регламента, блок-схема предоставления муниципальной услуги и пояснительная записка.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5. Заключение на проект регламента представляется уполномоченным лицом в срок не более 30 рабочих дней со дня его получения.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lastRenderedPageBreak/>
        <w:t>6. Специалист, ответственный за разработку проекта регламента обеспечивает учет замечаний и предложений, содержащихся в заключение уполномоченного лица.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ПРАВИЛА РАЗРАБОТКИ И УТВЕРЖДЕНИЯ АДМИНИСТРАТИВНЫХ РЕГЛАМЕНТОВ ИСПОЛНЕНИЯ МУНИЦИПАЛЬНЫХ ФУНКЦИЙ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A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разработки административных регламентов исполнения муниципальных функций (далее - регламенты функций) и внесения в них изменений.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Регламентом функции является нормативный правовой акт администрации 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местной администрация), устанавливающий сроки и последовательность административных процедур (действий) для специалистов местной администрации при осуществлении муниципального контроля (надзора).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Регламент функции также устанавливает порядок взаимодействия между специалистами местной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исполнении муниципальной функции.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2. Регламенты разрабатываются специалистами, к сфере деятельности которых относится </w:t>
      </w:r>
      <w:r w:rsidRPr="00F87BA2">
        <w:rPr>
          <w:rFonts w:ascii="Times New Roman" w:hAnsi="Times New Roman" w:cs="Times New Roman"/>
          <w:bCs/>
          <w:sz w:val="28"/>
          <w:szCs w:val="28"/>
        </w:rPr>
        <w:t>исполнение соответствующей муниципальной функции (далее – специалист, ответственный за разработку регламента функции)</w:t>
      </w:r>
      <w:r w:rsidRPr="00F87BA2">
        <w:rPr>
          <w:rFonts w:ascii="Times New Roman" w:hAnsi="Times New Roman" w:cs="Times New Roman"/>
          <w:sz w:val="28"/>
          <w:szCs w:val="28"/>
        </w:rPr>
        <w:t xml:space="preserve">, с учетом положений законодательства Российской Федерации, Саратовской области, а также муниципальных правовых актов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Регламенты функций, в исполнении которых участвует несколько специалистов,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3. При разработке регламентов функций специалист, </w:t>
      </w:r>
      <w:r w:rsidRPr="00F87BA2">
        <w:rPr>
          <w:rFonts w:ascii="Times New Roman" w:hAnsi="Times New Roman" w:cs="Times New Roman"/>
          <w:bCs/>
          <w:sz w:val="28"/>
          <w:szCs w:val="28"/>
        </w:rPr>
        <w:t>ответственный за разработку регламента функции</w:t>
      </w:r>
      <w:r w:rsidRPr="00F87BA2">
        <w:rPr>
          <w:rFonts w:ascii="Times New Roman" w:hAnsi="Times New Roman" w:cs="Times New Roman"/>
          <w:sz w:val="28"/>
          <w:szCs w:val="28"/>
        </w:rPr>
        <w:t xml:space="preserve"> предусматривает оптимизацию (повышение качества) исполнения муниципальных функций, в том числе: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Специалист ответственный за разработку регламента функции может установить в нем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действующем законодательством, если это не нарушает положений законодательства Российской Федерации и Саратовской области;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lastRenderedPageBreak/>
        <w:t>г) ответственность должностных лиц, исполняющих муниципальные функции, за несоблюдение ими требований регламентов функций при выполнении административных процедур (действий);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осуществление отдельных административных процедур (действий) в электронной форме, если это не запрещено законом.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4. Проект регламента функции подлежит представлению на независимую экспертизу и экспертизу, проводимую уполномоченным специалистом (в случае отсутствия уполномоченного специалиста, проект регламента функции направляется на экспертизу (согласование) главе администрации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глава администрации)).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Для проведения независимой экспертизы местная администрация после разработки специалистом проекта регламента функции размещает его на официальном сайте муниципального образования, в случае отсутствия такого сайта - на официальном сайте Правительства Саратовской области.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Специалист, ответственный за разработку регламента функции, готовит и представляет на экспертизу уполномоченному специалисту (главе администрации) вместе с проектом регламента функции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5. Специалист, ответственный за разработку регламента функции, обеспечивает учет замечаний и предложений, содержащихся в заключение экспертизы.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6. Регламенты функций, разработанные специалистом, ответственным за разработку регламента функции, утверждаются нормативным правовым актом местной администрации после получения положительного заключения уполномоченного специалиста (главы администрации).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функций, разработанные органами исполнительной власти области, в соответствии с Постановлением Правительства Саратовской области от 26.08.2011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8. Внесение изменений в регламенты функций осуществляется в случае изменения действующего законодательства, регулирующего исполнение муниципальной функции, а также по предложению специалиста, ответственного за разработку регламентов функций, основанного на результатах анализа практики применения регламентов.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lastRenderedPageBreak/>
        <w:t>9. Внесение изменений в регламенты осуществляется в порядке, установленном для разработки и утверждения регламентов.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II. Требования к регламентам функции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10. Наименование регламента функции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функция.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11. В регламент функции включаются следующие разделы: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требования к порядку исполнения муниципальной функции;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г) порядок и формы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12. Раздел, касающийся общих положений, состоит из следующих подразделов: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наименование муниципальной функции;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наименование органа, исполняющего муниципальную функцию. Если в исполнении муниципальной функции участвуют также иные органы и организации в случаях, предусмотренных действующим законодательством, то указываются все органы и организации, участие которых необходимо при исполнении муниципальной функции;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г) предмет муниципального контроля (надзора);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права и обязанности должностных лиц при осуществлении муниципального контроля (надзора);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 контролю (надзору);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ж) описание результата исполнения муниципальной функции.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13. Раздел, касающийся требований к порядку исполнения муниципальной функции, состоит из следующих подразделов: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порядок информирования об исполнении муниципальной функции;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</w:t>
      </w:r>
      <w:r w:rsidRPr="00F87BA2">
        <w:rPr>
          <w:rFonts w:ascii="Times New Roman" w:hAnsi="Times New Roman" w:cs="Times New Roman"/>
          <w:sz w:val="28"/>
          <w:szCs w:val="28"/>
        </w:rPr>
        <w:lastRenderedPageBreak/>
        <w:t>контролю (надзору) (раздел включается в случае, если в исполнении муниципальной функции участвуют иные организации);</w:t>
      </w:r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срок исполнения муниципальной функции.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14. В подразделе, касающемся порядка информирования об исполнении муниципальной функции, указываются следующие сведения: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BA2">
        <w:rPr>
          <w:rFonts w:ascii="Times New Roman" w:hAnsi="Times New Roman" w:cs="Times New Roman"/>
          <w:sz w:val="28"/>
          <w:szCs w:val="28"/>
        </w:rPr>
        <w:t>а) информация о месте нахождения и графике работы органов местного самоуправления, специалистов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  <w:proofErr w:type="gramEnd"/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б) справочные телефоны органов местного самоуправления, специалистов,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адреса официальных сайтов органов местного самоуправления, организаций, участвующих в исполнении муниципальной функции, в информационно-телекоммуникационной сети "Интернет", содержащих информацию о порядке исполнения муниципальной функции, адреса их электронной почты;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) форма и место размещения указанной в </w:t>
      </w:r>
      <w:hyperlink r:id="rId7" w:history="1">
        <w:r w:rsidRPr="00F87B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"а</w:t>
        </w:r>
      </w:hyperlink>
      <w:r w:rsidRPr="00F87B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F87B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г"</w:t>
        </w:r>
      </w:hyperlink>
      <w:r w:rsidRPr="00F87BA2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информации, в том числе на стендах в местах исполнения муниципальной функции, на официальных сайтах органов местной администрации, исполняющих муниципальную функцию, организаций, участвующих в исполнении муниципальной функции, в информационно-телекоммуникационной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F87BA2" w:rsidRPr="00F87BA2" w:rsidRDefault="00F87BA2" w:rsidP="00F87B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15. В подразделе, касающемся сведений о размере платы за услуги организации (организаций), участвующей (участвующих) в исполнении муниципальной функции, указывается информация об основаниях и порядке взимания платы либо об отсутствии такой платы.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16.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17.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 w:rsidRPr="00F87BA2">
        <w:rPr>
          <w:rFonts w:ascii="Times New Roman" w:hAnsi="Times New Roman" w:cs="Times New Roman"/>
          <w:sz w:val="28"/>
          <w:szCs w:val="28"/>
        </w:rPr>
        <w:lastRenderedPageBreak/>
        <w:t>муниципальной функции, имеющих конечный результат и выделяемых в рамках исполнения муниципальной функции.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18. Блок-схема исполнения муниципальной функции приводится в приложении к регламенту функции.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19. Описание каждой административной процедуры содержит следующие обязательные элементы: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действующем законодательством.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критерии принятия решений;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20. Раздел, касающийся порядка и формы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функции, состоит из следующих подразделов: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муниципального функции;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ответственность должностных лиц за решения и действия (бездействие), принимаемые (осуществляемые) ими в ходе исполнения муниципальной функции;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со стороны граждан, их объединений и организаций.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21. В разделе, касающемся досудебного (внесудебного) порядка обжалования решений и действий (бездействия) органа местного </w:t>
      </w:r>
      <w:r w:rsidRPr="00F87BA2">
        <w:rPr>
          <w:rFonts w:ascii="Times New Roman" w:hAnsi="Times New Roman" w:cs="Times New Roman"/>
          <w:sz w:val="28"/>
          <w:szCs w:val="28"/>
        </w:rPr>
        <w:lastRenderedPageBreak/>
        <w:t>самоуправления, исполняющего муниципальную функцию, а также их должностных лиц, указываются: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ж) сроки рассмотрения жалобы;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III. Организация независимой экспертизы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проектов регламентов функций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22. Проекты регламентов функций подлежат представлению на независимую экспертизу.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23. Предметом независимой экспертизы проекта регламента функции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F87BA2">
        <w:rPr>
          <w:rFonts w:ascii="Times New Roman" w:hAnsi="Times New Roman" w:cs="Times New Roman"/>
          <w:sz w:val="28"/>
          <w:szCs w:val="28"/>
        </w:rPr>
        <w:t>реализации положения проекта регламента функции</w:t>
      </w:r>
      <w:proofErr w:type="gramEnd"/>
      <w:r w:rsidRPr="00F87BA2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24.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функции, а также организациями, находящимися в ведении местной администрации.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>25. Срок, отведенный для проведения независимой экспертизы, указывается при размещении проекта регламента функции на официальном сайте муниципального образования, в случае отсутствия такого сайта - на официальном сайте Правительства Саратовской. Указанный срок не может быть менее 30 календарных дней со дня размещения проекта регламента функции в информационно-телекоммуникационной сети "Интернет".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26.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местную администрацию. Специалист, ответственный за разработку регламента функции обязан рассмотреть поступившие заключения независимой экспертизы и принять </w:t>
      </w:r>
      <w:r w:rsidRPr="00F87BA2">
        <w:rPr>
          <w:rFonts w:ascii="Times New Roman" w:hAnsi="Times New Roman" w:cs="Times New Roman"/>
          <w:sz w:val="28"/>
          <w:szCs w:val="28"/>
        </w:rPr>
        <w:lastRenderedPageBreak/>
        <w:t>решение по результатам каждой независимой экспертизы до направления проекта регламента функции на экспертизу уполномоченному специалисту (главе администрации).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F87BA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87BA2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в местную администрацию, в срок, отведенный для проведения независимой экспертизы, не является препятствием для проведения экспертизы уполномоченным специалистом (главой администрации).</w:t>
      </w: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BA2" w:rsidRPr="00F87BA2" w:rsidRDefault="00F87BA2" w:rsidP="00F87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F09" w:rsidRPr="00F87BA2" w:rsidRDefault="00135F09">
      <w:pPr>
        <w:rPr>
          <w:rFonts w:ascii="Times New Roman" w:hAnsi="Times New Roman" w:cs="Times New Roman"/>
          <w:sz w:val="28"/>
          <w:szCs w:val="28"/>
        </w:rPr>
      </w:pPr>
    </w:p>
    <w:sectPr w:rsidR="00135F09" w:rsidRPr="00F8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BA2"/>
    <w:rsid w:val="00135F09"/>
    <w:rsid w:val="00F8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7BA2"/>
    <w:rPr>
      <w:color w:val="0000FF"/>
      <w:u w:val="single"/>
    </w:rPr>
  </w:style>
  <w:style w:type="paragraph" w:styleId="a4">
    <w:name w:val="No Spacing"/>
    <w:uiPriority w:val="1"/>
    <w:qFormat/>
    <w:rsid w:val="00F87B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50954;fld=134;dst=1000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58;n=50954;fld=134;dst=100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16783;fld=134;dst=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6421</Words>
  <Characters>36601</Characters>
  <Application>Microsoft Office Word</Application>
  <DocSecurity>0</DocSecurity>
  <Lines>305</Lines>
  <Paragraphs>85</Paragraphs>
  <ScaleCrop>false</ScaleCrop>
  <Company>Администрация</Company>
  <LinksUpToDate>false</LinksUpToDate>
  <CharactersWithSpaces>42937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2012-06-27T14:55:00Z</dcterms:created>
  <dcterms:modified xsi:type="dcterms:W3CDTF">2012-06-27T14:56:00Z</dcterms:modified>
</cp:coreProperties>
</file>